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383" w:rsidRDefault="00577383" w:rsidP="00577383">
      <w:pPr>
        <w:jc w:val="right"/>
        <w:rPr>
          <w:sz w:val="24"/>
        </w:rPr>
      </w:pPr>
      <w:r>
        <w:rPr>
          <w:rFonts w:hint="eastAsia"/>
          <w:sz w:val="24"/>
        </w:rPr>
        <w:t>201</w:t>
      </w:r>
      <w:r w:rsidR="00BD7785">
        <w:rPr>
          <w:rFonts w:hint="eastAsia"/>
          <w:sz w:val="24"/>
        </w:rPr>
        <w:t>9.</w:t>
      </w:r>
      <w:r w:rsidR="00931C9D">
        <w:rPr>
          <w:rFonts w:hint="eastAsia"/>
          <w:sz w:val="24"/>
        </w:rPr>
        <w:t>3.18</w:t>
      </w:r>
      <w:r>
        <w:rPr>
          <w:rFonts w:hint="eastAsia"/>
          <w:sz w:val="24"/>
        </w:rPr>
        <w:t>／</w:t>
      </w:r>
      <w:r w:rsidR="00931C9D">
        <w:rPr>
          <w:rFonts w:hint="eastAsia"/>
          <w:sz w:val="24"/>
        </w:rPr>
        <w:t>第</w:t>
      </w:r>
      <w:r w:rsidR="00931C9D">
        <w:rPr>
          <w:rFonts w:hint="eastAsia"/>
          <w:sz w:val="24"/>
        </w:rPr>
        <w:t>1</w:t>
      </w:r>
      <w:r w:rsidR="00931C9D">
        <w:rPr>
          <w:rFonts w:hint="eastAsia"/>
          <w:sz w:val="24"/>
        </w:rPr>
        <w:t>回理事会</w:t>
      </w:r>
    </w:p>
    <w:p w:rsidR="00931C9D" w:rsidRPr="00931C9D" w:rsidRDefault="00931C9D" w:rsidP="00931C9D">
      <w:pPr>
        <w:jc w:val="left"/>
        <w:rPr>
          <w:sz w:val="28"/>
          <w:bdr w:val="single" w:sz="4" w:space="0" w:color="auto"/>
        </w:rPr>
      </w:pPr>
      <w:r w:rsidRPr="00931C9D">
        <w:rPr>
          <w:rFonts w:hint="eastAsia"/>
          <w:sz w:val="28"/>
          <w:bdr w:val="single" w:sz="4" w:space="0" w:color="auto"/>
        </w:rPr>
        <w:t>１号議案</w:t>
      </w:r>
    </w:p>
    <w:p w:rsidR="00577383" w:rsidRDefault="00577383" w:rsidP="00577383">
      <w:pPr>
        <w:jc w:val="right"/>
        <w:rPr>
          <w:sz w:val="24"/>
        </w:rPr>
      </w:pPr>
    </w:p>
    <w:p w:rsidR="009B3E33" w:rsidRPr="000430DE" w:rsidRDefault="00061EEC" w:rsidP="00D73ECE">
      <w:pPr>
        <w:jc w:val="center"/>
        <w:rPr>
          <w:rFonts w:ascii="AR P明朝体U" w:eastAsia="AR P明朝体U" w:hAnsi="AR P明朝体U"/>
          <w:sz w:val="24"/>
        </w:rPr>
      </w:pPr>
      <w:r w:rsidRPr="000430DE">
        <w:rPr>
          <w:rFonts w:ascii="AR P明朝体U" w:eastAsia="AR P明朝体U" w:hAnsi="AR P明朝体U" w:hint="eastAsia"/>
          <w:sz w:val="24"/>
        </w:rPr>
        <w:t>一般社団法人愛知ジビエ振興協議会</w:t>
      </w:r>
    </w:p>
    <w:p w:rsidR="00061EEC" w:rsidRPr="000430DE" w:rsidRDefault="00931C9D" w:rsidP="00D73ECE">
      <w:pPr>
        <w:jc w:val="center"/>
        <w:rPr>
          <w:rFonts w:ascii="AR P明朝体U" w:eastAsia="AR P明朝体U" w:hAnsi="AR P明朝体U"/>
          <w:sz w:val="24"/>
        </w:rPr>
      </w:pPr>
      <w:r>
        <w:rPr>
          <w:rFonts w:ascii="AR P明朝体U" w:eastAsia="AR P明朝体U" w:hAnsi="AR P明朝体U" w:hint="eastAsia"/>
          <w:sz w:val="24"/>
        </w:rPr>
        <w:t>2019年度</w:t>
      </w:r>
      <w:r w:rsidR="006100B2" w:rsidRPr="000430DE">
        <w:rPr>
          <w:rFonts w:ascii="AR P明朝体U" w:eastAsia="AR P明朝体U" w:hAnsi="AR P明朝体U" w:hint="eastAsia"/>
          <w:sz w:val="24"/>
        </w:rPr>
        <w:t>事業</w:t>
      </w:r>
      <w:r>
        <w:rPr>
          <w:rFonts w:ascii="AR P明朝体U" w:eastAsia="AR P明朝体U" w:hAnsi="AR P明朝体U" w:hint="eastAsia"/>
          <w:sz w:val="24"/>
        </w:rPr>
        <w:t>計画（案）</w:t>
      </w:r>
    </w:p>
    <w:p w:rsidR="00F94010" w:rsidRPr="00F4788F" w:rsidRDefault="00F94010">
      <w:pPr>
        <w:rPr>
          <w:sz w:val="24"/>
        </w:rPr>
      </w:pPr>
    </w:p>
    <w:tbl>
      <w:tblPr>
        <w:tblStyle w:val="a3"/>
        <w:tblW w:w="9648" w:type="dxa"/>
        <w:tblInd w:w="108" w:type="dxa"/>
        <w:tblLook w:val="04A0" w:firstRow="1" w:lastRow="0" w:firstColumn="1" w:lastColumn="0" w:noHBand="0" w:noVBand="1"/>
      </w:tblPr>
      <w:tblGrid>
        <w:gridCol w:w="2814"/>
        <w:gridCol w:w="6834"/>
      </w:tblGrid>
      <w:tr w:rsidR="00667F58" w:rsidTr="006D3630">
        <w:tc>
          <w:tcPr>
            <w:tcW w:w="2814" w:type="dxa"/>
          </w:tcPr>
          <w:p w:rsidR="00667F58" w:rsidRPr="009B7011" w:rsidRDefault="00667F58" w:rsidP="003F633B">
            <w:pPr>
              <w:jc w:val="center"/>
              <w:rPr>
                <w:rFonts w:ascii="AR P明朝体U" w:eastAsia="AR P明朝体U" w:hAnsi="AR P明朝体U"/>
                <w:sz w:val="24"/>
              </w:rPr>
            </w:pPr>
            <w:r w:rsidRPr="009B7011">
              <w:rPr>
                <w:rFonts w:ascii="AR P明朝体U" w:eastAsia="AR P明朝体U" w:hAnsi="AR P明朝体U" w:hint="eastAsia"/>
                <w:sz w:val="24"/>
              </w:rPr>
              <w:t>提案</w:t>
            </w:r>
            <w:r w:rsidR="008E5DBE" w:rsidRPr="009B7011">
              <w:rPr>
                <w:rFonts w:ascii="AR P明朝体U" w:eastAsia="AR P明朝体U" w:hAnsi="AR P明朝体U" w:hint="eastAsia"/>
                <w:sz w:val="24"/>
              </w:rPr>
              <w:t>項目</w:t>
            </w:r>
          </w:p>
        </w:tc>
        <w:tc>
          <w:tcPr>
            <w:tcW w:w="6834" w:type="dxa"/>
          </w:tcPr>
          <w:p w:rsidR="00667F58" w:rsidRPr="009B7011" w:rsidRDefault="006743DA" w:rsidP="003F633B">
            <w:pPr>
              <w:jc w:val="center"/>
              <w:rPr>
                <w:rFonts w:ascii="AR P明朝体U" w:eastAsia="AR P明朝体U" w:hAnsi="AR P明朝体U"/>
                <w:sz w:val="24"/>
              </w:rPr>
            </w:pPr>
            <w:r>
              <w:rPr>
                <w:rFonts w:ascii="AR P明朝体U" w:eastAsia="AR P明朝体U" w:hAnsi="AR P明朝体U" w:hint="eastAsia"/>
                <w:sz w:val="24"/>
              </w:rPr>
              <w:t>内容</w:t>
            </w:r>
          </w:p>
        </w:tc>
      </w:tr>
      <w:tr w:rsidR="00667F58" w:rsidTr="00EB709B">
        <w:trPr>
          <w:trHeight w:val="563"/>
        </w:trPr>
        <w:tc>
          <w:tcPr>
            <w:tcW w:w="2814" w:type="dxa"/>
            <w:vAlign w:val="center"/>
          </w:tcPr>
          <w:p w:rsidR="00667F58" w:rsidRPr="004B77EB" w:rsidRDefault="00667F58" w:rsidP="00EB709B">
            <w:pPr>
              <w:rPr>
                <w:rFonts w:ascii="AR P明朝体U" w:eastAsia="AR P明朝体U" w:hAnsi="AR P明朝体U"/>
                <w:sz w:val="24"/>
              </w:rPr>
            </w:pPr>
            <w:r w:rsidRPr="004B77EB">
              <w:rPr>
                <w:rFonts w:ascii="AR P明朝体U" w:eastAsia="AR P明朝体U" w:hAnsi="AR P明朝体U" w:hint="eastAsia"/>
                <w:sz w:val="24"/>
              </w:rPr>
              <w:t>１、</w:t>
            </w:r>
            <w:r w:rsidR="00EB709B">
              <w:rPr>
                <w:rFonts w:ascii="AR P明朝体U" w:eastAsia="AR P明朝体U" w:hAnsi="AR P明朝体U" w:hint="eastAsia"/>
                <w:sz w:val="24"/>
              </w:rPr>
              <w:t>普及・啓発・広報</w:t>
            </w:r>
          </w:p>
        </w:tc>
        <w:tc>
          <w:tcPr>
            <w:tcW w:w="6834" w:type="dxa"/>
            <w:vAlign w:val="center"/>
          </w:tcPr>
          <w:p w:rsidR="00667F58" w:rsidRDefault="00667F58" w:rsidP="006743DA">
            <w:pPr>
              <w:rPr>
                <w:sz w:val="24"/>
              </w:rPr>
            </w:pPr>
          </w:p>
        </w:tc>
      </w:tr>
      <w:tr w:rsidR="00EB709B" w:rsidTr="0041171C">
        <w:trPr>
          <w:trHeight w:val="758"/>
        </w:trPr>
        <w:tc>
          <w:tcPr>
            <w:tcW w:w="2814" w:type="dxa"/>
          </w:tcPr>
          <w:p w:rsidR="00EB709B" w:rsidRPr="00667F58" w:rsidRDefault="00EB709B" w:rsidP="001347F9">
            <w:pPr>
              <w:rPr>
                <w:sz w:val="24"/>
              </w:rPr>
            </w:pPr>
            <w:r>
              <w:rPr>
                <w:rFonts w:hint="eastAsia"/>
                <w:sz w:val="24"/>
              </w:rPr>
              <w:t>１）団体パンフレットの制作</w:t>
            </w:r>
          </w:p>
        </w:tc>
        <w:tc>
          <w:tcPr>
            <w:tcW w:w="6834" w:type="dxa"/>
          </w:tcPr>
          <w:p w:rsidR="00EB709B" w:rsidRDefault="00EB709B" w:rsidP="001347F9">
            <w:pPr>
              <w:rPr>
                <w:sz w:val="24"/>
              </w:rPr>
            </w:pPr>
            <w:r>
              <w:rPr>
                <w:rFonts w:hint="eastAsia"/>
                <w:sz w:val="24"/>
              </w:rPr>
              <w:t>・理事会で作成を決定し、プリントし配布する。</w:t>
            </w:r>
          </w:p>
        </w:tc>
      </w:tr>
      <w:tr w:rsidR="00EB709B" w:rsidTr="0041171C">
        <w:trPr>
          <w:trHeight w:val="758"/>
        </w:trPr>
        <w:tc>
          <w:tcPr>
            <w:tcW w:w="2814" w:type="dxa"/>
          </w:tcPr>
          <w:p w:rsidR="00EB709B" w:rsidRDefault="00EB709B" w:rsidP="00EB709B">
            <w:pPr>
              <w:rPr>
                <w:sz w:val="24"/>
              </w:rPr>
            </w:pPr>
            <w:r>
              <w:rPr>
                <w:rFonts w:hint="eastAsia"/>
                <w:sz w:val="24"/>
              </w:rPr>
              <w:t>２）ホームページの編集</w:t>
            </w:r>
          </w:p>
        </w:tc>
        <w:tc>
          <w:tcPr>
            <w:tcW w:w="6834" w:type="dxa"/>
          </w:tcPr>
          <w:p w:rsidR="00EB709B" w:rsidRDefault="00EB709B" w:rsidP="001347F9">
            <w:pPr>
              <w:rPr>
                <w:sz w:val="24"/>
              </w:rPr>
            </w:pPr>
            <w:r>
              <w:rPr>
                <w:rFonts w:hint="eastAsia"/>
                <w:sz w:val="24"/>
              </w:rPr>
              <w:t>・会員入会に応じて、「会員紹介」を制作する</w:t>
            </w:r>
          </w:p>
          <w:p w:rsidR="00EB709B" w:rsidRDefault="00EB709B" w:rsidP="001347F9">
            <w:pPr>
              <w:rPr>
                <w:sz w:val="24"/>
              </w:rPr>
            </w:pPr>
            <w:r>
              <w:rPr>
                <w:rFonts w:hint="eastAsia"/>
                <w:sz w:val="24"/>
              </w:rPr>
              <w:t>・イベント開催を紹介する。</w:t>
            </w:r>
          </w:p>
          <w:p w:rsidR="00EB709B" w:rsidRDefault="00EB709B" w:rsidP="001347F9">
            <w:pPr>
              <w:rPr>
                <w:sz w:val="24"/>
              </w:rPr>
            </w:pPr>
            <w:r>
              <w:rPr>
                <w:rFonts w:hint="eastAsia"/>
                <w:sz w:val="24"/>
              </w:rPr>
              <w:t>・会員からの「情報」を掲載する</w:t>
            </w:r>
          </w:p>
        </w:tc>
      </w:tr>
      <w:tr w:rsidR="003F633B" w:rsidTr="006D3630">
        <w:tc>
          <w:tcPr>
            <w:tcW w:w="2814" w:type="dxa"/>
          </w:tcPr>
          <w:p w:rsidR="003F633B" w:rsidRDefault="00EB709B" w:rsidP="00931C9D">
            <w:pPr>
              <w:rPr>
                <w:sz w:val="24"/>
              </w:rPr>
            </w:pPr>
            <w:r>
              <w:rPr>
                <w:rFonts w:hint="eastAsia"/>
                <w:sz w:val="24"/>
              </w:rPr>
              <w:t>３</w:t>
            </w:r>
            <w:r w:rsidR="00931C9D">
              <w:rPr>
                <w:rFonts w:hint="eastAsia"/>
                <w:sz w:val="24"/>
              </w:rPr>
              <w:t>）各種イベントへの出店の紹介と斡旋を行う</w:t>
            </w:r>
          </w:p>
        </w:tc>
        <w:tc>
          <w:tcPr>
            <w:tcW w:w="6834" w:type="dxa"/>
          </w:tcPr>
          <w:p w:rsidR="003F633B" w:rsidRDefault="00931C9D" w:rsidP="00931C9D">
            <w:pPr>
              <w:rPr>
                <w:sz w:val="24"/>
              </w:rPr>
            </w:pPr>
            <w:r>
              <w:rPr>
                <w:rFonts w:hint="eastAsia"/>
                <w:sz w:val="24"/>
              </w:rPr>
              <w:t>・ＮＡＧＯ１グランプリなど各種のイベントに会員団体の出店希望を聞いた上で、主催者と折衝し、出店ＰＲが出来るように支援する。</w:t>
            </w:r>
          </w:p>
        </w:tc>
      </w:tr>
      <w:tr w:rsidR="00667F58" w:rsidTr="006D3630">
        <w:tc>
          <w:tcPr>
            <w:tcW w:w="2814" w:type="dxa"/>
          </w:tcPr>
          <w:p w:rsidR="00667F58" w:rsidRDefault="00EB709B" w:rsidP="00EB6374">
            <w:pPr>
              <w:rPr>
                <w:sz w:val="24"/>
              </w:rPr>
            </w:pPr>
            <w:r>
              <w:rPr>
                <w:rFonts w:hint="eastAsia"/>
                <w:sz w:val="24"/>
              </w:rPr>
              <w:t>４</w:t>
            </w:r>
            <w:r w:rsidR="00EB6374">
              <w:rPr>
                <w:rFonts w:hint="eastAsia"/>
                <w:sz w:val="24"/>
              </w:rPr>
              <w:t>）</w:t>
            </w:r>
            <w:r w:rsidR="00667F58">
              <w:rPr>
                <w:rFonts w:hint="eastAsia"/>
                <w:sz w:val="24"/>
              </w:rPr>
              <w:t>ジビエ</w:t>
            </w:r>
            <w:r w:rsidR="00EB6374">
              <w:rPr>
                <w:rFonts w:hint="eastAsia"/>
                <w:sz w:val="24"/>
              </w:rPr>
              <w:t>グルメ</w:t>
            </w:r>
            <w:r w:rsidR="00667F58">
              <w:rPr>
                <w:rFonts w:hint="eastAsia"/>
                <w:sz w:val="24"/>
              </w:rPr>
              <w:t>スタンプラリー</w:t>
            </w:r>
            <w:r w:rsidR="00EB6374">
              <w:rPr>
                <w:rFonts w:hint="eastAsia"/>
                <w:sz w:val="24"/>
              </w:rPr>
              <w:t>の検討</w:t>
            </w:r>
          </w:p>
        </w:tc>
        <w:tc>
          <w:tcPr>
            <w:tcW w:w="6834" w:type="dxa"/>
          </w:tcPr>
          <w:p w:rsidR="009B7011" w:rsidRDefault="00EB6374" w:rsidP="00EC235C">
            <w:pPr>
              <w:rPr>
                <w:sz w:val="24"/>
              </w:rPr>
            </w:pPr>
            <w:r>
              <w:rPr>
                <w:rFonts w:hint="eastAsia"/>
                <w:sz w:val="24"/>
              </w:rPr>
              <w:t>・現在、会員団体が推進している下記２件の</w:t>
            </w:r>
            <w:r w:rsidR="00EC235C">
              <w:rPr>
                <w:rFonts w:hint="eastAsia"/>
                <w:sz w:val="24"/>
              </w:rPr>
              <w:t>スタンプラリー</w:t>
            </w:r>
            <w:r>
              <w:rPr>
                <w:rFonts w:hint="eastAsia"/>
                <w:sz w:val="24"/>
              </w:rPr>
              <w:t>への合流や連携が可能か、意見交換し</w:t>
            </w:r>
            <w:r w:rsidR="00EC235C">
              <w:rPr>
                <w:rFonts w:hint="eastAsia"/>
                <w:sz w:val="24"/>
              </w:rPr>
              <w:t>、検討</w:t>
            </w:r>
            <w:r>
              <w:rPr>
                <w:rFonts w:hint="eastAsia"/>
                <w:sz w:val="24"/>
              </w:rPr>
              <w:t>を進める</w:t>
            </w:r>
            <w:r w:rsidR="00EC235C">
              <w:rPr>
                <w:rFonts w:hint="eastAsia"/>
                <w:sz w:val="24"/>
              </w:rPr>
              <w:t>。</w:t>
            </w:r>
          </w:p>
          <w:p w:rsidR="00EB6374" w:rsidRDefault="00EB6374" w:rsidP="00EB6374">
            <w:pPr>
              <w:rPr>
                <w:sz w:val="24"/>
              </w:rPr>
            </w:pPr>
            <w:r>
              <w:rPr>
                <w:rFonts w:hint="eastAsia"/>
                <w:sz w:val="24"/>
              </w:rPr>
              <w:t>①</w:t>
            </w:r>
            <w:r w:rsidR="00DC187A">
              <w:rPr>
                <w:rFonts w:hint="eastAsia"/>
                <w:sz w:val="24"/>
              </w:rPr>
              <w:t>「いなぶジビエグルメ街道スタンプラリー」</w:t>
            </w:r>
            <w:r w:rsidR="00EC235C">
              <w:rPr>
                <w:rFonts w:hint="eastAsia"/>
                <w:sz w:val="24"/>
              </w:rPr>
              <w:t>（</w:t>
            </w:r>
            <w:r w:rsidR="00EC235C">
              <w:rPr>
                <w:rFonts w:hint="eastAsia"/>
                <w:sz w:val="24"/>
              </w:rPr>
              <w:t>4</w:t>
            </w:r>
            <w:r w:rsidR="00DC187A">
              <w:rPr>
                <w:rFonts w:hint="eastAsia"/>
                <w:sz w:val="24"/>
              </w:rPr>
              <w:t>年</w:t>
            </w:r>
            <w:r w:rsidR="00EC235C">
              <w:rPr>
                <w:rFonts w:hint="eastAsia"/>
                <w:sz w:val="24"/>
              </w:rPr>
              <w:t>目）</w:t>
            </w:r>
          </w:p>
          <w:p w:rsidR="00EC235C" w:rsidRDefault="00EB6374" w:rsidP="00EB6374">
            <w:pPr>
              <w:rPr>
                <w:sz w:val="24"/>
              </w:rPr>
            </w:pPr>
            <w:r>
              <w:rPr>
                <w:rFonts w:hint="eastAsia"/>
                <w:sz w:val="24"/>
              </w:rPr>
              <w:t>②「あいちの山里物語“食感・体感・感動”スタンプラリー」</w:t>
            </w:r>
          </w:p>
        </w:tc>
      </w:tr>
      <w:tr w:rsidR="003F633B" w:rsidTr="006D3630">
        <w:tc>
          <w:tcPr>
            <w:tcW w:w="2814" w:type="dxa"/>
          </w:tcPr>
          <w:p w:rsidR="003F633B" w:rsidRDefault="00EB709B" w:rsidP="00EB6374">
            <w:pPr>
              <w:rPr>
                <w:sz w:val="24"/>
              </w:rPr>
            </w:pPr>
            <w:r>
              <w:rPr>
                <w:rFonts w:hint="eastAsia"/>
                <w:sz w:val="24"/>
              </w:rPr>
              <w:t>５</w:t>
            </w:r>
            <w:r w:rsidR="00EB6374">
              <w:rPr>
                <w:rFonts w:hint="eastAsia"/>
                <w:sz w:val="24"/>
              </w:rPr>
              <w:t>）</w:t>
            </w:r>
            <w:r w:rsidR="003F633B">
              <w:rPr>
                <w:rFonts w:hint="eastAsia"/>
                <w:sz w:val="24"/>
              </w:rPr>
              <w:t>ジビエフェア</w:t>
            </w:r>
            <w:r w:rsidR="00CD20D1">
              <w:rPr>
                <w:rFonts w:hint="eastAsia"/>
                <w:sz w:val="24"/>
              </w:rPr>
              <w:t>開催の検討</w:t>
            </w:r>
          </w:p>
        </w:tc>
        <w:tc>
          <w:tcPr>
            <w:tcW w:w="6834" w:type="dxa"/>
          </w:tcPr>
          <w:p w:rsidR="006955AB" w:rsidRDefault="00CD4429" w:rsidP="00EB6374">
            <w:pPr>
              <w:rPr>
                <w:sz w:val="24"/>
              </w:rPr>
            </w:pPr>
            <w:r>
              <w:rPr>
                <w:rFonts w:hint="eastAsia"/>
                <w:sz w:val="24"/>
              </w:rPr>
              <w:t>・</w:t>
            </w:r>
            <w:r w:rsidR="00EB6374">
              <w:rPr>
                <w:rFonts w:hint="eastAsia"/>
                <w:sz w:val="24"/>
              </w:rPr>
              <w:t>2018</w:t>
            </w:r>
            <w:r w:rsidR="00EB6374">
              <w:rPr>
                <w:rFonts w:hint="eastAsia"/>
                <w:sz w:val="24"/>
              </w:rPr>
              <w:t>年冬に名駅周辺で実施した「ジビエフェア」</w:t>
            </w:r>
            <w:r>
              <w:rPr>
                <w:rFonts w:hint="eastAsia"/>
                <w:sz w:val="24"/>
              </w:rPr>
              <w:t>の経験</w:t>
            </w:r>
            <w:r w:rsidR="00EB6374">
              <w:rPr>
                <w:rFonts w:hint="eastAsia"/>
                <w:sz w:val="24"/>
              </w:rPr>
              <w:t>をいかし</w:t>
            </w:r>
            <w:r>
              <w:rPr>
                <w:rFonts w:hint="eastAsia"/>
                <w:sz w:val="24"/>
              </w:rPr>
              <w:t>、</w:t>
            </w:r>
            <w:r w:rsidR="00EB6374">
              <w:rPr>
                <w:rFonts w:hint="eastAsia"/>
                <w:sz w:val="24"/>
              </w:rPr>
              <w:t>2019</w:t>
            </w:r>
            <w:r w:rsidR="00EB6374">
              <w:rPr>
                <w:rFonts w:hint="eastAsia"/>
                <w:sz w:val="24"/>
              </w:rPr>
              <w:t>年度も継続して実施する方向でチカマチラウンジ管理者の中部経済新聞社と協議し実現に向け努力する。</w:t>
            </w:r>
          </w:p>
        </w:tc>
      </w:tr>
      <w:tr w:rsidR="00667F58" w:rsidTr="006D3630">
        <w:tc>
          <w:tcPr>
            <w:tcW w:w="2814" w:type="dxa"/>
          </w:tcPr>
          <w:p w:rsidR="00667F58" w:rsidRDefault="00EB709B" w:rsidP="00CD20D1">
            <w:pPr>
              <w:rPr>
                <w:sz w:val="24"/>
              </w:rPr>
            </w:pPr>
            <w:r>
              <w:rPr>
                <w:rFonts w:hint="eastAsia"/>
                <w:sz w:val="24"/>
              </w:rPr>
              <w:t>６</w:t>
            </w:r>
            <w:r w:rsidR="00CD20D1">
              <w:rPr>
                <w:rFonts w:hint="eastAsia"/>
                <w:sz w:val="24"/>
              </w:rPr>
              <w:t>）</w:t>
            </w:r>
            <w:r w:rsidR="00667F58">
              <w:rPr>
                <w:rFonts w:hint="eastAsia"/>
                <w:sz w:val="24"/>
              </w:rPr>
              <w:t>料理試食会</w:t>
            </w:r>
            <w:r w:rsidR="00CD20D1">
              <w:rPr>
                <w:rFonts w:hint="eastAsia"/>
                <w:sz w:val="24"/>
              </w:rPr>
              <w:t>開催</w:t>
            </w:r>
          </w:p>
        </w:tc>
        <w:tc>
          <w:tcPr>
            <w:tcW w:w="6834" w:type="dxa"/>
          </w:tcPr>
          <w:p w:rsidR="00DA5778" w:rsidRPr="00CD20D1" w:rsidRDefault="00CD4429" w:rsidP="00DA5778">
            <w:pPr>
              <w:rPr>
                <w:sz w:val="24"/>
              </w:rPr>
            </w:pPr>
            <w:r>
              <w:rPr>
                <w:rFonts w:hint="eastAsia"/>
                <w:sz w:val="24"/>
              </w:rPr>
              <w:t>・</w:t>
            </w:r>
            <w:r w:rsidR="00CD20D1">
              <w:rPr>
                <w:rFonts w:hint="eastAsia"/>
                <w:sz w:val="24"/>
              </w:rPr>
              <w:t>ジビエ料理試食会を</w:t>
            </w:r>
            <w:r w:rsidR="006743DA">
              <w:rPr>
                <w:rFonts w:hint="eastAsia"/>
                <w:sz w:val="24"/>
              </w:rPr>
              <w:t>有料で</w:t>
            </w:r>
            <w:r w:rsidR="00CD20D1">
              <w:rPr>
                <w:rFonts w:hint="eastAsia"/>
                <w:sz w:val="24"/>
              </w:rPr>
              <w:t>開催</w:t>
            </w:r>
            <w:r w:rsidR="00DA5778">
              <w:rPr>
                <w:rFonts w:hint="eastAsia"/>
                <w:sz w:val="24"/>
              </w:rPr>
              <w:t>し、ジビエ料理をＰＲ</w:t>
            </w:r>
            <w:r w:rsidR="00CD20D1">
              <w:rPr>
                <w:rFonts w:hint="eastAsia"/>
                <w:sz w:val="24"/>
              </w:rPr>
              <w:t>する</w:t>
            </w:r>
            <w:r>
              <w:rPr>
                <w:rFonts w:hint="eastAsia"/>
                <w:sz w:val="24"/>
              </w:rPr>
              <w:t>。</w:t>
            </w:r>
          </w:p>
        </w:tc>
      </w:tr>
      <w:tr w:rsidR="00667F58" w:rsidTr="00EB709B">
        <w:trPr>
          <w:trHeight w:val="512"/>
        </w:trPr>
        <w:tc>
          <w:tcPr>
            <w:tcW w:w="2814" w:type="dxa"/>
            <w:vAlign w:val="center"/>
          </w:tcPr>
          <w:p w:rsidR="00667F58" w:rsidRPr="00FE2D8F" w:rsidRDefault="00EB709B" w:rsidP="006743DA">
            <w:pPr>
              <w:rPr>
                <w:rFonts w:ascii="AR P明朝体U" w:eastAsia="AR P明朝体U" w:hAnsi="AR P明朝体U"/>
                <w:sz w:val="24"/>
              </w:rPr>
            </w:pPr>
            <w:r>
              <w:rPr>
                <w:rFonts w:ascii="AR P明朝体U" w:eastAsia="AR P明朝体U" w:hAnsi="AR P明朝体U" w:hint="eastAsia"/>
                <w:sz w:val="24"/>
              </w:rPr>
              <w:t>２</w:t>
            </w:r>
            <w:r w:rsidR="00667F58" w:rsidRPr="00FE2D8F">
              <w:rPr>
                <w:rFonts w:ascii="AR P明朝体U" w:eastAsia="AR P明朝体U" w:hAnsi="AR P明朝体U" w:hint="eastAsia"/>
                <w:sz w:val="24"/>
              </w:rPr>
              <w:t>、研修</w:t>
            </w:r>
            <w:r w:rsidR="00E9131A">
              <w:rPr>
                <w:rFonts w:ascii="AR P明朝体U" w:eastAsia="AR P明朝体U" w:hAnsi="AR P明朝体U" w:hint="eastAsia"/>
                <w:sz w:val="24"/>
              </w:rPr>
              <w:t>・学習</w:t>
            </w:r>
            <w:r w:rsidR="00667F58" w:rsidRPr="00FE2D8F">
              <w:rPr>
                <w:rFonts w:ascii="AR P明朝体U" w:eastAsia="AR P明朝体U" w:hAnsi="AR P明朝体U" w:hint="eastAsia"/>
                <w:sz w:val="24"/>
              </w:rPr>
              <w:t>事業</w:t>
            </w:r>
          </w:p>
        </w:tc>
        <w:tc>
          <w:tcPr>
            <w:tcW w:w="6834" w:type="dxa"/>
            <w:vAlign w:val="center"/>
          </w:tcPr>
          <w:p w:rsidR="00667F58" w:rsidRDefault="00667F58" w:rsidP="006743DA">
            <w:pPr>
              <w:rPr>
                <w:sz w:val="24"/>
              </w:rPr>
            </w:pPr>
          </w:p>
        </w:tc>
      </w:tr>
      <w:tr w:rsidR="00667F58" w:rsidTr="006D3630">
        <w:tc>
          <w:tcPr>
            <w:tcW w:w="2814" w:type="dxa"/>
          </w:tcPr>
          <w:p w:rsidR="00667F58" w:rsidRDefault="008A5AB9" w:rsidP="008A5AB9">
            <w:pPr>
              <w:rPr>
                <w:sz w:val="24"/>
              </w:rPr>
            </w:pPr>
            <w:r>
              <w:rPr>
                <w:rFonts w:hint="eastAsia"/>
                <w:sz w:val="24"/>
              </w:rPr>
              <w:t>１）</w:t>
            </w:r>
            <w:r w:rsidR="00667F58">
              <w:rPr>
                <w:rFonts w:hint="eastAsia"/>
                <w:sz w:val="24"/>
              </w:rPr>
              <w:t>料理講習会</w:t>
            </w:r>
          </w:p>
        </w:tc>
        <w:tc>
          <w:tcPr>
            <w:tcW w:w="6834" w:type="dxa"/>
          </w:tcPr>
          <w:p w:rsidR="00D36684" w:rsidRPr="009B7011" w:rsidRDefault="009B7011" w:rsidP="008A5AB9">
            <w:pPr>
              <w:rPr>
                <w:sz w:val="24"/>
              </w:rPr>
            </w:pPr>
            <w:r>
              <w:rPr>
                <w:rFonts w:hint="eastAsia"/>
                <w:sz w:val="24"/>
              </w:rPr>
              <w:t>・</w:t>
            </w:r>
            <w:r w:rsidR="008A5AB9">
              <w:rPr>
                <w:rFonts w:hint="eastAsia"/>
                <w:sz w:val="24"/>
              </w:rPr>
              <w:t>会員及び</w:t>
            </w:r>
            <w:r>
              <w:rPr>
                <w:rFonts w:hint="eastAsia"/>
                <w:sz w:val="24"/>
              </w:rPr>
              <w:t>プロ的料理人</w:t>
            </w:r>
            <w:r w:rsidR="00D36684">
              <w:rPr>
                <w:rFonts w:hint="eastAsia"/>
                <w:sz w:val="24"/>
              </w:rPr>
              <w:t>を対象にして、</w:t>
            </w:r>
            <w:r w:rsidR="008A5AB9">
              <w:rPr>
                <w:rFonts w:hint="eastAsia"/>
                <w:sz w:val="24"/>
              </w:rPr>
              <w:t>高級感のある試食会を開催し、会員サービス、会員拡大</w:t>
            </w:r>
            <w:r w:rsidR="00D36684">
              <w:rPr>
                <w:rFonts w:hint="eastAsia"/>
                <w:sz w:val="24"/>
              </w:rPr>
              <w:t>につなげる。</w:t>
            </w:r>
          </w:p>
        </w:tc>
      </w:tr>
      <w:tr w:rsidR="00667F58" w:rsidTr="006D3630">
        <w:tc>
          <w:tcPr>
            <w:tcW w:w="2814" w:type="dxa"/>
          </w:tcPr>
          <w:p w:rsidR="00667F58" w:rsidRDefault="008A5AB9" w:rsidP="008A5AB9">
            <w:pPr>
              <w:rPr>
                <w:sz w:val="24"/>
              </w:rPr>
            </w:pPr>
            <w:r>
              <w:rPr>
                <w:rFonts w:hint="eastAsia"/>
                <w:sz w:val="24"/>
              </w:rPr>
              <w:t>２）安全衛生学習会</w:t>
            </w:r>
          </w:p>
        </w:tc>
        <w:tc>
          <w:tcPr>
            <w:tcW w:w="6834" w:type="dxa"/>
          </w:tcPr>
          <w:p w:rsidR="00FE2D8F" w:rsidRDefault="008D0811" w:rsidP="008A5AB9">
            <w:pPr>
              <w:rPr>
                <w:sz w:val="24"/>
              </w:rPr>
            </w:pPr>
            <w:r>
              <w:rPr>
                <w:rFonts w:hint="eastAsia"/>
                <w:sz w:val="24"/>
              </w:rPr>
              <w:t>・</w:t>
            </w:r>
            <w:r w:rsidR="00FE2D8F">
              <w:rPr>
                <w:rFonts w:hint="eastAsia"/>
                <w:sz w:val="24"/>
              </w:rPr>
              <w:t>「豚コレラ」</w:t>
            </w:r>
            <w:r w:rsidR="008A5AB9">
              <w:rPr>
                <w:rFonts w:hint="eastAsia"/>
                <w:sz w:val="24"/>
              </w:rPr>
              <w:t>対策の</w:t>
            </w:r>
            <w:r w:rsidR="00FE2D8F">
              <w:rPr>
                <w:rFonts w:hint="eastAsia"/>
                <w:sz w:val="24"/>
              </w:rPr>
              <w:t>勉強会を開催する。</w:t>
            </w:r>
          </w:p>
        </w:tc>
      </w:tr>
      <w:tr w:rsidR="00DC187A" w:rsidTr="006D3630">
        <w:tc>
          <w:tcPr>
            <w:tcW w:w="2814" w:type="dxa"/>
          </w:tcPr>
          <w:p w:rsidR="00DC187A" w:rsidRDefault="008A5AB9" w:rsidP="008A5AB9">
            <w:pPr>
              <w:rPr>
                <w:sz w:val="24"/>
              </w:rPr>
            </w:pPr>
            <w:r>
              <w:rPr>
                <w:rFonts w:hint="eastAsia"/>
                <w:sz w:val="24"/>
              </w:rPr>
              <w:t>３）</w:t>
            </w:r>
            <w:r w:rsidR="00DC187A">
              <w:rPr>
                <w:rFonts w:hint="eastAsia"/>
                <w:sz w:val="24"/>
              </w:rPr>
              <w:t>栄養価や美味の学習</w:t>
            </w:r>
          </w:p>
        </w:tc>
        <w:tc>
          <w:tcPr>
            <w:tcW w:w="6834" w:type="dxa"/>
          </w:tcPr>
          <w:p w:rsidR="00DC187A" w:rsidRDefault="00DC187A" w:rsidP="008A5AB9">
            <w:pPr>
              <w:rPr>
                <w:sz w:val="24"/>
              </w:rPr>
            </w:pPr>
            <w:r>
              <w:rPr>
                <w:rFonts w:hint="eastAsia"/>
                <w:sz w:val="24"/>
              </w:rPr>
              <w:t>・栄養価や美味しさの研究が進んでいるので、</w:t>
            </w:r>
            <w:r w:rsidR="008A5AB9">
              <w:rPr>
                <w:rFonts w:hint="eastAsia"/>
                <w:sz w:val="24"/>
              </w:rPr>
              <w:t>研究者と相談し、可能ならば、</w:t>
            </w:r>
            <w:r>
              <w:rPr>
                <w:rFonts w:hint="eastAsia"/>
                <w:sz w:val="24"/>
              </w:rPr>
              <w:t>その取組成果</w:t>
            </w:r>
            <w:r w:rsidR="008A5AB9">
              <w:rPr>
                <w:rFonts w:hint="eastAsia"/>
                <w:sz w:val="24"/>
              </w:rPr>
              <w:t>を</w:t>
            </w:r>
            <w:r>
              <w:rPr>
                <w:rFonts w:hint="eastAsia"/>
                <w:sz w:val="24"/>
              </w:rPr>
              <w:t>学習</w:t>
            </w:r>
            <w:r w:rsidR="008A5AB9">
              <w:rPr>
                <w:rFonts w:hint="eastAsia"/>
                <w:sz w:val="24"/>
              </w:rPr>
              <w:t>する</w:t>
            </w:r>
            <w:r>
              <w:rPr>
                <w:rFonts w:hint="eastAsia"/>
                <w:sz w:val="24"/>
              </w:rPr>
              <w:t>。</w:t>
            </w:r>
          </w:p>
        </w:tc>
      </w:tr>
      <w:tr w:rsidR="00667F58" w:rsidTr="006D3630">
        <w:tc>
          <w:tcPr>
            <w:tcW w:w="2814" w:type="dxa"/>
          </w:tcPr>
          <w:p w:rsidR="00667F58" w:rsidRPr="00667F58" w:rsidRDefault="008A5AB9" w:rsidP="008A5AB9">
            <w:pPr>
              <w:rPr>
                <w:sz w:val="24"/>
              </w:rPr>
            </w:pPr>
            <w:r>
              <w:rPr>
                <w:rFonts w:hint="eastAsia"/>
                <w:sz w:val="24"/>
              </w:rPr>
              <w:t>４）</w:t>
            </w:r>
            <w:r w:rsidR="00667F58">
              <w:rPr>
                <w:rFonts w:hint="eastAsia"/>
                <w:sz w:val="24"/>
              </w:rPr>
              <w:t>捕獲屠殺解体の技術研修</w:t>
            </w:r>
          </w:p>
        </w:tc>
        <w:tc>
          <w:tcPr>
            <w:tcW w:w="6834" w:type="dxa"/>
          </w:tcPr>
          <w:p w:rsidR="00667F58" w:rsidRDefault="00FE2D8F" w:rsidP="00DC187A">
            <w:pPr>
              <w:rPr>
                <w:sz w:val="24"/>
              </w:rPr>
            </w:pPr>
            <w:r>
              <w:rPr>
                <w:rFonts w:hint="eastAsia"/>
                <w:sz w:val="24"/>
              </w:rPr>
              <w:t>・</w:t>
            </w:r>
            <w:r w:rsidR="009B7011">
              <w:rPr>
                <w:rFonts w:hint="eastAsia"/>
                <w:sz w:val="24"/>
              </w:rPr>
              <w:t>各解体施設</w:t>
            </w:r>
            <w:r w:rsidR="008A5AB9">
              <w:rPr>
                <w:rFonts w:hint="eastAsia"/>
                <w:sz w:val="24"/>
              </w:rPr>
              <w:t>の</w:t>
            </w:r>
            <w:r w:rsidR="009B7011">
              <w:rPr>
                <w:rFonts w:hint="eastAsia"/>
                <w:sz w:val="24"/>
              </w:rPr>
              <w:t>「人手確保」につながる</w:t>
            </w:r>
            <w:r w:rsidR="00DC187A">
              <w:rPr>
                <w:rFonts w:hint="eastAsia"/>
                <w:sz w:val="24"/>
              </w:rPr>
              <w:t>企画</w:t>
            </w:r>
            <w:r w:rsidR="008A5AB9">
              <w:rPr>
                <w:rFonts w:hint="eastAsia"/>
                <w:sz w:val="24"/>
              </w:rPr>
              <w:t>とする</w:t>
            </w:r>
            <w:r w:rsidR="009B7011">
              <w:rPr>
                <w:rFonts w:hint="eastAsia"/>
                <w:sz w:val="24"/>
              </w:rPr>
              <w:t>。</w:t>
            </w:r>
          </w:p>
          <w:p w:rsidR="00D36684" w:rsidRDefault="00D36684" w:rsidP="008A5AB9">
            <w:pPr>
              <w:rPr>
                <w:sz w:val="24"/>
              </w:rPr>
            </w:pPr>
            <w:r>
              <w:rPr>
                <w:rFonts w:hint="eastAsia"/>
                <w:sz w:val="24"/>
              </w:rPr>
              <w:t>・「おりべえ」普及</w:t>
            </w:r>
            <w:r w:rsidR="008A5AB9">
              <w:rPr>
                <w:rFonts w:hint="eastAsia"/>
                <w:sz w:val="24"/>
              </w:rPr>
              <w:t>を</w:t>
            </w:r>
            <w:r>
              <w:rPr>
                <w:rFonts w:hint="eastAsia"/>
                <w:sz w:val="24"/>
              </w:rPr>
              <w:t>検討</w:t>
            </w:r>
            <w:r w:rsidR="008A5AB9">
              <w:rPr>
                <w:rFonts w:hint="eastAsia"/>
                <w:sz w:val="24"/>
              </w:rPr>
              <w:t>する</w:t>
            </w:r>
            <w:r>
              <w:rPr>
                <w:rFonts w:hint="eastAsia"/>
                <w:sz w:val="24"/>
              </w:rPr>
              <w:t>。</w:t>
            </w:r>
          </w:p>
        </w:tc>
      </w:tr>
      <w:tr w:rsidR="00667F58" w:rsidTr="00EB709B">
        <w:trPr>
          <w:trHeight w:val="543"/>
        </w:trPr>
        <w:tc>
          <w:tcPr>
            <w:tcW w:w="2814" w:type="dxa"/>
            <w:vAlign w:val="center"/>
          </w:tcPr>
          <w:p w:rsidR="00667F58" w:rsidRPr="00FE2D8F" w:rsidRDefault="00EB709B" w:rsidP="006743DA">
            <w:pPr>
              <w:rPr>
                <w:rFonts w:ascii="AR P明朝体U" w:eastAsia="AR P明朝体U" w:hAnsi="AR P明朝体U"/>
                <w:sz w:val="24"/>
              </w:rPr>
            </w:pPr>
            <w:r>
              <w:rPr>
                <w:rFonts w:ascii="AR P明朝体U" w:eastAsia="AR P明朝体U" w:hAnsi="AR P明朝体U" w:hint="eastAsia"/>
                <w:sz w:val="24"/>
              </w:rPr>
              <w:t>３</w:t>
            </w:r>
            <w:r w:rsidR="00667F58" w:rsidRPr="00FE2D8F">
              <w:rPr>
                <w:rFonts w:ascii="AR P明朝体U" w:eastAsia="AR P明朝体U" w:hAnsi="AR P明朝体U" w:hint="eastAsia"/>
                <w:sz w:val="24"/>
              </w:rPr>
              <w:t>、</w:t>
            </w:r>
            <w:r>
              <w:rPr>
                <w:rFonts w:ascii="AR P明朝体U" w:eastAsia="AR P明朝体U" w:hAnsi="AR P明朝体U" w:hint="eastAsia"/>
                <w:sz w:val="24"/>
              </w:rPr>
              <w:t>調査研究・</w:t>
            </w:r>
            <w:r w:rsidR="00667F58" w:rsidRPr="00FE2D8F">
              <w:rPr>
                <w:rFonts w:ascii="AR P明朝体U" w:eastAsia="AR P明朝体U" w:hAnsi="AR P明朝体U" w:hint="eastAsia"/>
                <w:sz w:val="24"/>
              </w:rPr>
              <w:t>商品開発</w:t>
            </w:r>
          </w:p>
        </w:tc>
        <w:tc>
          <w:tcPr>
            <w:tcW w:w="6834" w:type="dxa"/>
            <w:vAlign w:val="center"/>
          </w:tcPr>
          <w:p w:rsidR="00667F58" w:rsidRDefault="00667F58" w:rsidP="006743DA">
            <w:pPr>
              <w:rPr>
                <w:sz w:val="24"/>
              </w:rPr>
            </w:pPr>
          </w:p>
        </w:tc>
      </w:tr>
      <w:tr w:rsidR="00667F58" w:rsidTr="006D3630">
        <w:tc>
          <w:tcPr>
            <w:tcW w:w="2814" w:type="dxa"/>
          </w:tcPr>
          <w:p w:rsidR="00667F58" w:rsidRDefault="008A5AB9" w:rsidP="008A5AB9">
            <w:pPr>
              <w:rPr>
                <w:sz w:val="24"/>
              </w:rPr>
            </w:pPr>
            <w:r>
              <w:rPr>
                <w:rFonts w:hint="eastAsia"/>
                <w:sz w:val="24"/>
              </w:rPr>
              <w:t>１）</w:t>
            </w:r>
            <w:r w:rsidR="00667F58">
              <w:rPr>
                <w:rFonts w:hint="eastAsia"/>
                <w:sz w:val="24"/>
              </w:rPr>
              <w:t>レシピ集の作成</w:t>
            </w:r>
          </w:p>
        </w:tc>
        <w:tc>
          <w:tcPr>
            <w:tcW w:w="6834" w:type="dxa"/>
          </w:tcPr>
          <w:p w:rsidR="00FE2D8F" w:rsidRDefault="003F633B" w:rsidP="0067174E">
            <w:pPr>
              <w:rPr>
                <w:sz w:val="24"/>
              </w:rPr>
            </w:pPr>
            <w:r>
              <w:rPr>
                <w:rFonts w:hint="eastAsia"/>
                <w:sz w:val="24"/>
              </w:rPr>
              <w:t>・これまで</w:t>
            </w:r>
            <w:r w:rsidR="00DC187A">
              <w:rPr>
                <w:rFonts w:hint="eastAsia"/>
                <w:sz w:val="24"/>
              </w:rPr>
              <w:t>の</w:t>
            </w:r>
            <w:r w:rsidR="008A5AB9">
              <w:rPr>
                <w:rFonts w:hint="eastAsia"/>
                <w:sz w:val="24"/>
              </w:rPr>
              <w:t>ジビエ普及</w:t>
            </w:r>
            <w:r w:rsidR="00DC187A">
              <w:rPr>
                <w:rFonts w:hint="eastAsia"/>
                <w:sz w:val="24"/>
              </w:rPr>
              <w:t>活動で</w:t>
            </w:r>
            <w:r>
              <w:rPr>
                <w:rFonts w:hint="eastAsia"/>
                <w:sz w:val="24"/>
              </w:rPr>
              <w:t>蓄積した</w:t>
            </w:r>
            <w:r w:rsidR="00DC187A">
              <w:rPr>
                <w:rFonts w:hint="eastAsia"/>
                <w:sz w:val="24"/>
              </w:rPr>
              <w:t>（</w:t>
            </w:r>
            <w:r w:rsidR="0067174E">
              <w:rPr>
                <w:rFonts w:hint="eastAsia"/>
                <w:sz w:val="24"/>
              </w:rPr>
              <w:t>約</w:t>
            </w:r>
            <w:r w:rsidR="00DC187A">
              <w:rPr>
                <w:rFonts w:hint="eastAsia"/>
                <w:sz w:val="24"/>
              </w:rPr>
              <w:t>100</w:t>
            </w:r>
            <w:r w:rsidR="00DC187A">
              <w:rPr>
                <w:rFonts w:hint="eastAsia"/>
                <w:sz w:val="24"/>
              </w:rPr>
              <w:t>種類</w:t>
            </w:r>
            <w:r w:rsidR="0067174E">
              <w:rPr>
                <w:rFonts w:hint="eastAsia"/>
                <w:sz w:val="24"/>
              </w:rPr>
              <w:t>の</w:t>
            </w:r>
            <w:r w:rsidR="00DC187A">
              <w:rPr>
                <w:rFonts w:hint="eastAsia"/>
                <w:sz w:val="24"/>
              </w:rPr>
              <w:t>）</w:t>
            </w:r>
            <w:r>
              <w:rPr>
                <w:rFonts w:hint="eastAsia"/>
                <w:sz w:val="24"/>
              </w:rPr>
              <w:t>「レシピ」</w:t>
            </w:r>
            <w:r w:rsidR="00DC187A">
              <w:rPr>
                <w:rFonts w:hint="eastAsia"/>
                <w:sz w:val="24"/>
              </w:rPr>
              <w:t>から典型的な料理を抽出し、</w:t>
            </w:r>
            <w:r>
              <w:rPr>
                <w:rFonts w:hint="eastAsia"/>
                <w:sz w:val="24"/>
              </w:rPr>
              <w:t>編集し</w:t>
            </w:r>
            <w:r w:rsidR="00FE2D8F">
              <w:rPr>
                <w:rFonts w:hint="eastAsia"/>
                <w:sz w:val="24"/>
              </w:rPr>
              <w:t>有料で販売</w:t>
            </w:r>
            <w:r w:rsidR="0067174E">
              <w:rPr>
                <w:rFonts w:hint="eastAsia"/>
                <w:sz w:val="24"/>
              </w:rPr>
              <w:t>する。</w:t>
            </w:r>
          </w:p>
        </w:tc>
      </w:tr>
      <w:tr w:rsidR="00667F58" w:rsidTr="006D3630">
        <w:tc>
          <w:tcPr>
            <w:tcW w:w="2814" w:type="dxa"/>
          </w:tcPr>
          <w:p w:rsidR="00667F58" w:rsidRDefault="0067174E" w:rsidP="0067174E">
            <w:pPr>
              <w:rPr>
                <w:sz w:val="24"/>
              </w:rPr>
            </w:pPr>
            <w:r>
              <w:rPr>
                <w:rFonts w:hint="eastAsia"/>
                <w:sz w:val="24"/>
              </w:rPr>
              <w:lastRenderedPageBreak/>
              <w:t>２）</w:t>
            </w:r>
            <w:r w:rsidR="00667F58">
              <w:rPr>
                <w:rFonts w:hint="eastAsia"/>
                <w:sz w:val="24"/>
              </w:rPr>
              <w:t>加工品などの研究開発</w:t>
            </w:r>
          </w:p>
        </w:tc>
        <w:tc>
          <w:tcPr>
            <w:tcW w:w="6834" w:type="dxa"/>
          </w:tcPr>
          <w:p w:rsidR="00667F58" w:rsidRDefault="00FE2D8F" w:rsidP="0067174E">
            <w:pPr>
              <w:rPr>
                <w:sz w:val="24"/>
              </w:rPr>
            </w:pPr>
            <w:r>
              <w:rPr>
                <w:rFonts w:hint="eastAsia"/>
                <w:sz w:val="24"/>
              </w:rPr>
              <w:t>・</w:t>
            </w:r>
            <w:r w:rsidR="0067174E">
              <w:rPr>
                <w:rFonts w:hint="eastAsia"/>
                <w:sz w:val="24"/>
              </w:rPr>
              <w:t>会員団体と意見交換し、開発のための情報提供などの支援をする</w:t>
            </w:r>
            <w:r w:rsidR="003F633B">
              <w:rPr>
                <w:rFonts w:hint="eastAsia"/>
                <w:sz w:val="24"/>
              </w:rPr>
              <w:t>。</w:t>
            </w:r>
          </w:p>
        </w:tc>
      </w:tr>
      <w:tr w:rsidR="00DA5778" w:rsidTr="00EB709B">
        <w:trPr>
          <w:trHeight w:val="571"/>
        </w:trPr>
        <w:tc>
          <w:tcPr>
            <w:tcW w:w="2814" w:type="dxa"/>
            <w:vAlign w:val="center"/>
          </w:tcPr>
          <w:p w:rsidR="00DA5778" w:rsidRPr="00FE2D8F" w:rsidRDefault="00EB709B" w:rsidP="006743DA">
            <w:pPr>
              <w:rPr>
                <w:rFonts w:ascii="AR P明朝体U" w:eastAsia="AR P明朝体U" w:hAnsi="AR P明朝体U"/>
                <w:sz w:val="24"/>
              </w:rPr>
            </w:pPr>
            <w:r>
              <w:rPr>
                <w:rFonts w:ascii="AR P明朝体U" w:eastAsia="AR P明朝体U" w:hAnsi="AR P明朝体U" w:hint="eastAsia"/>
                <w:sz w:val="24"/>
              </w:rPr>
              <w:t>４</w:t>
            </w:r>
            <w:r w:rsidR="00DA5778" w:rsidRPr="00FE2D8F">
              <w:rPr>
                <w:rFonts w:ascii="AR P明朝体U" w:eastAsia="AR P明朝体U" w:hAnsi="AR P明朝体U" w:hint="eastAsia"/>
                <w:sz w:val="24"/>
              </w:rPr>
              <w:t>、</w:t>
            </w:r>
            <w:r w:rsidR="00DA5778">
              <w:rPr>
                <w:rFonts w:ascii="AR P明朝体U" w:eastAsia="AR P明朝体U" w:hAnsi="AR P明朝体U" w:hint="eastAsia"/>
                <w:sz w:val="24"/>
              </w:rPr>
              <w:t>組織運営</w:t>
            </w:r>
          </w:p>
        </w:tc>
        <w:tc>
          <w:tcPr>
            <w:tcW w:w="6834" w:type="dxa"/>
            <w:vAlign w:val="center"/>
          </w:tcPr>
          <w:p w:rsidR="00DA5778" w:rsidRDefault="00DA5778" w:rsidP="006743DA">
            <w:pPr>
              <w:rPr>
                <w:sz w:val="24"/>
              </w:rPr>
            </w:pPr>
          </w:p>
        </w:tc>
      </w:tr>
      <w:tr w:rsidR="00DA5778" w:rsidTr="006D3630">
        <w:tc>
          <w:tcPr>
            <w:tcW w:w="2814" w:type="dxa"/>
          </w:tcPr>
          <w:p w:rsidR="00DA5778" w:rsidRDefault="00DA5778" w:rsidP="00DA5778">
            <w:pPr>
              <w:rPr>
                <w:sz w:val="24"/>
              </w:rPr>
            </w:pPr>
            <w:r>
              <w:rPr>
                <w:rFonts w:hint="eastAsia"/>
                <w:sz w:val="24"/>
              </w:rPr>
              <w:t>１）会員入会活動</w:t>
            </w:r>
          </w:p>
        </w:tc>
        <w:tc>
          <w:tcPr>
            <w:tcW w:w="6834" w:type="dxa"/>
          </w:tcPr>
          <w:p w:rsidR="00DA5778" w:rsidRDefault="00DA5778" w:rsidP="00DA5778">
            <w:pPr>
              <w:rPr>
                <w:sz w:val="24"/>
              </w:rPr>
            </w:pPr>
            <w:r>
              <w:rPr>
                <w:rFonts w:hint="eastAsia"/>
                <w:sz w:val="24"/>
              </w:rPr>
              <w:t>・入会申込書を理事会で決議し、入会案内とともにプリントし配布することで入会活動をすすめる。</w:t>
            </w:r>
          </w:p>
        </w:tc>
      </w:tr>
      <w:tr w:rsidR="00DA5778" w:rsidTr="006D3630">
        <w:tc>
          <w:tcPr>
            <w:tcW w:w="2814" w:type="dxa"/>
          </w:tcPr>
          <w:p w:rsidR="00DA5778" w:rsidRDefault="00DA5778" w:rsidP="00DA5778">
            <w:pPr>
              <w:rPr>
                <w:sz w:val="24"/>
              </w:rPr>
            </w:pPr>
            <w:r>
              <w:rPr>
                <w:rFonts w:hint="eastAsia"/>
                <w:sz w:val="24"/>
              </w:rPr>
              <w:t>２）機関会議の開催と運営</w:t>
            </w:r>
          </w:p>
        </w:tc>
        <w:tc>
          <w:tcPr>
            <w:tcW w:w="6834" w:type="dxa"/>
          </w:tcPr>
          <w:p w:rsidR="00DA5778" w:rsidRDefault="00EB709B" w:rsidP="00190861">
            <w:pPr>
              <w:rPr>
                <w:sz w:val="24"/>
              </w:rPr>
            </w:pPr>
            <w:r>
              <w:rPr>
                <w:rFonts w:hint="eastAsia"/>
                <w:sz w:val="24"/>
              </w:rPr>
              <w:t>①</w:t>
            </w:r>
            <w:r w:rsidR="00DA5778">
              <w:rPr>
                <w:rFonts w:hint="eastAsia"/>
                <w:sz w:val="24"/>
              </w:rPr>
              <w:t>2019</w:t>
            </w:r>
            <w:r w:rsidR="00DA5778">
              <w:rPr>
                <w:rFonts w:hint="eastAsia"/>
                <w:sz w:val="24"/>
              </w:rPr>
              <w:t>年度定時総会の開催計画</w:t>
            </w:r>
          </w:p>
          <w:p w:rsidR="00DA5778" w:rsidRDefault="00EB709B" w:rsidP="00EB709B">
            <w:pPr>
              <w:ind w:firstLineChars="100" w:firstLine="231"/>
              <w:rPr>
                <w:sz w:val="24"/>
              </w:rPr>
            </w:pPr>
            <w:bookmarkStart w:id="0" w:name="_GoBack"/>
            <w:bookmarkEnd w:id="0"/>
            <w:r>
              <w:rPr>
                <w:rFonts w:hint="eastAsia"/>
                <w:sz w:val="24"/>
              </w:rPr>
              <w:t>・</w:t>
            </w:r>
            <w:r w:rsidR="00DA5778">
              <w:rPr>
                <w:rFonts w:hint="eastAsia"/>
                <w:sz w:val="24"/>
              </w:rPr>
              <w:t>2019</w:t>
            </w:r>
            <w:r w:rsidR="00DA5778">
              <w:rPr>
                <w:rFonts w:hint="eastAsia"/>
                <w:sz w:val="24"/>
              </w:rPr>
              <w:t>年</w:t>
            </w:r>
            <w:r w:rsidR="00DA5778">
              <w:rPr>
                <w:rFonts w:hint="eastAsia"/>
                <w:sz w:val="24"/>
              </w:rPr>
              <w:t>5</w:t>
            </w:r>
            <w:r w:rsidR="00DA5778">
              <w:rPr>
                <w:rFonts w:hint="eastAsia"/>
                <w:sz w:val="24"/>
              </w:rPr>
              <w:t>月に開催する</w:t>
            </w:r>
          </w:p>
          <w:p w:rsidR="00DA5778" w:rsidRDefault="00EB709B" w:rsidP="00DA5778">
            <w:pPr>
              <w:rPr>
                <w:sz w:val="24"/>
              </w:rPr>
            </w:pPr>
            <w:r>
              <w:rPr>
                <w:rFonts w:hint="eastAsia"/>
                <w:sz w:val="24"/>
              </w:rPr>
              <w:t>②</w:t>
            </w:r>
            <w:r w:rsidR="00DA5778">
              <w:rPr>
                <w:rFonts w:hint="eastAsia"/>
                <w:sz w:val="24"/>
              </w:rPr>
              <w:t>2019</w:t>
            </w:r>
            <w:r w:rsidR="00DA5778">
              <w:rPr>
                <w:rFonts w:hint="eastAsia"/>
                <w:sz w:val="24"/>
              </w:rPr>
              <w:t>年度理事会の開催計画</w:t>
            </w:r>
          </w:p>
          <w:p w:rsidR="00DA5778" w:rsidRDefault="00EB709B" w:rsidP="00ED5920">
            <w:pPr>
              <w:rPr>
                <w:sz w:val="24"/>
              </w:rPr>
            </w:pPr>
            <w:r>
              <w:rPr>
                <w:rFonts w:hint="eastAsia"/>
                <w:sz w:val="24"/>
              </w:rPr>
              <w:t xml:space="preserve">　</w:t>
            </w:r>
            <w:r w:rsidR="00DA5778">
              <w:rPr>
                <w:rFonts w:hint="eastAsia"/>
                <w:sz w:val="24"/>
              </w:rPr>
              <w:t>・</w:t>
            </w:r>
            <w:r w:rsidR="00DA5778">
              <w:rPr>
                <w:rFonts w:hint="eastAsia"/>
                <w:sz w:val="24"/>
              </w:rPr>
              <w:t>2019</w:t>
            </w:r>
            <w:r w:rsidR="00DA5778">
              <w:rPr>
                <w:rFonts w:hint="eastAsia"/>
                <w:sz w:val="24"/>
              </w:rPr>
              <w:t>年</w:t>
            </w:r>
            <w:r w:rsidR="008A5AB9">
              <w:rPr>
                <w:rFonts w:hint="eastAsia"/>
                <w:sz w:val="24"/>
              </w:rPr>
              <w:t>5</w:t>
            </w:r>
            <w:r w:rsidR="008A5AB9">
              <w:rPr>
                <w:rFonts w:hint="eastAsia"/>
                <w:sz w:val="24"/>
              </w:rPr>
              <w:t>月と</w:t>
            </w:r>
            <w:r w:rsidR="00DA5778">
              <w:rPr>
                <w:rFonts w:hint="eastAsia"/>
                <w:sz w:val="24"/>
              </w:rPr>
              <w:t>10</w:t>
            </w:r>
            <w:r w:rsidR="00DA5778">
              <w:rPr>
                <w:rFonts w:hint="eastAsia"/>
                <w:sz w:val="24"/>
              </w:rPr>
              <w:t>月</w:t>
            </w:r>
            <w:r w:rsidR="00ED5920">
              <w:rPr>
                <w:rFonts w:hint="eastAsia"/>
                <w:sz w:val="24"/>
              </w:rPr>
              <w:t>と</w:t>
            </w:r>
            <w:r w:rsidR="00ED5920">
              <w:rPr>
                <w:rFonts w:hint="eastAsia"/>
                <w:sz w:val="24"/>
              </w:rPr>
              <w:t>2020</w:t>
            </w:r>
            <w:r w:rsidR="00ED5920">
              <w:rPr>
                <w:rFonts w:hint="eastAsia"/>
                <w:sz w:val="24"/>
              </w:rPr>
              <w:t>年</w:t>
            </w:r>
            <w:r w:rsidR="00ED5920">
              <w:rPr>
                <w:rFonts w:hint="eastAsia"/>
                <w:sz w:val="24"/>
              </w:rPr>
              <w:t>3</w:t>
            </w:r>
            <w:r w:rsidR="00ED5920">
              <w:rPr>
                <w:rFonts w:hint="eastAsia"/>
                <w:sz w:val="24"/>
              </w:rPr>
              <w:t>月に開催する</w:t>
            </w:r>
          </w:p>
        </w:tc>
      </w:tr>
    </w:tbl>
    <w:p w:rsidR="00577383" w:rsidRPr="0072668B" w:rsidRDefault="00577383">
      <w:pPr>
        <w:rPr>
          <w:sz w:val="24"/>
        </w:rPr>
      </w:pPr>
    </w:p>
    <w:p w:rsidR="009227D5" w:rsidRDefault="00F94010" w:rsidP="00F94010">
      <w:pPr>
        <w:jc w:val="right"/>
        <w:rPr>
          <w:sz w:val="24"/>
        </w:rPr>
      </w:pPr>
      <w:r>
        <w:rPr>
          <w:rFonts w:hint="eastAsia"/>
          <w:sz w:val="24"/>
        </w:rPr>
        <w:t>以上</w:t>
      </w:r>
    </w:p>
    <w:sectPr w:rsidR="009227D5" w:rsidSect="006743DA">
      <w:pgSz w:w="11906" w:h="16838"/>
      <w:pgMar w:top="1134" w:right="1191" w:bottom="1134" w:left="1247" w:header="851" w:footer="992" w:gutter="0"/>
      <w:cols w:space="425"/>
      <w:docGrid w:type="linesAndChars" w:linePitch="390" w:charSpace="-1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55C" w:rsidRDefault="00CD155C" w:rsidP="000430DE">
      <w:r>
        <w:separator/>
      </w:r>
    </w:p>
  </w:endnote>
  <w:endnote w:type="continuationSeparator" w:id="0">
    <w:p w:rsidR="00CD155C" w:rsidRDefault="00CD155C" w:rsidP="0004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AR P明朝体U">
    <w:panose1 w:val="02020A00000000000000"/>
    <w:charset w:val="80"/>
    <w:family w:val="roman"/>
    <w:pitch w:val="variable"/>
    <w:sig w:usb0="80000283" w:usb1="28C76CFA"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55C" w:rsidRDefault="00CD155C" w:rsidP="000430DE">
      <w:r>
        <w:separator/>
      </w:r>
    </w:p>
  </w:footnote>
  <w:footnote w:type="continuationSeparator" w:id="0">
    <w:p w:rsidR="00CD155C" w:rsidRDefault="00CD155C" w:rsidP="00043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proofState w:spelling="clean" w:grammar="dirty"/>
  <w:defaultTabStop w:val="840"/>
  <w:drawingGridHorizontalSpacing w:val="201"/>
  <w:drawingGridVerticalSpacing w:val="19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EEC"/>
    <w:rsid w:val="00007CA1"/>
    <w:rsid w:val="00013908"/>
    <w:rsid w:val="00021725"/>
    <w:rsid w:val="000430DE"/>
    <w:rsid w:val="00061EEC"/>
    <w:rsid w:val="000B0646"/>
    <w:rsid w:val="000C6EFF"/>
    <w:rsid w:val="000E39FB"/>
    <w:rsid w:val="00112C6F"/>
    <w:rsid w:val="00307863"/>
    <w:rsid w:val="003B6A1D"/>
    <w:rsid w:val="003F633B"/>
    <w:rsid w:val="00411D95"/>
    <w:rsid w:val="004B77EB"/>
    <w:rsid w:val="00577383"/>
    <w:rsid w:val="0058543E"/>
    <w:rsid w:val="005B1982"/>
    <w:rsid w:val="0060229E"/>
    <w:rsid w:val="006100B2"/>
    <w:rsid w:val="00667F58"/>
    <w:rsid w:val="0067174E"/>
    <w:rsid w:val="006743DA"/>
    <w:rsid w:val="006955AB"/>
    <w:rsid w:val="006A40EE"/>
    <w:rsid w:val="006C0546"/>
    <w:rsid w:val="006D3630"/>
    <w:rsid w:val="0072668B"/>
    <w:rsid w:val="007266B3"/>
    <w:rsid w:val="00781C12"/>
    <w:rsid w:val="00787FB9"/>
    <w:rsid w:val="008A5AB9"/>
    <w:rsid w:val="008D0811"/>
    <w:rsid w:val="008E5DBE"/>
    <w:rsid w:val="00915722"/>
    <w:rsid w:val="009227D5"/>
    <w:rsid w:val="00931C9D"/>
    <w:rsid w:val="0094067D"/>
    <w:rsid w:val="009B3E33"/>
    <w:rsid w:val="009B7011"/>
    <w:rsid w:val="00A64E4C"/>
    <w:rsid w:val="00BD7785"/>
    <w:rsid w:val="00C34C2F"/>
    <w:rsid w:val="00C617E2"/>
    <w:rsid w:val="00CD155C"/>
    <w:rsid w:val="00CD20D1"/>
    <w:rsid w:val="00CD4429"/>
    <w:rsid w:val="00D36684"/>
    <w:rsid w:val="00D7109B"/>
    <w:rsid w:val="00D73ECE"/>
    <w:rsid w:val="00DA5778"/>
    <w:rsid w:val="00DC187A"/>
    <w:rsid w:val="00E9131A"/>
    <w:rsid w:val="00EB6374"/>
    <w:rsid w:val="00EB709B"/>
    <w:rsid w:val="00EC235C"/>
    <w:rsid w:val="00ED5920"/>
    <w:rsid w:val="00F369AB"/>
    <w:rsid w:val="00F4788F"/>
    <w:rsid w:val="00F94010"/>
    <w:rsid w:val="00FE2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7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30DE"/>
    <w:pPr>
      <w:tabs>
        <w:tab w:val="center" w:pos="4252"/>
        <w:tab w:val="right" w:pos="8504"/>
      </w:tabs>
      <w:snapToGrid w:val="0"/>
    </w:pPr>
  </w:style>
  <w:style w:type="character" w:customStyle="1" w:styleId="a5">
    <w:name w:val="ヘッダー (文字)"/>
    <w:basedOn w:val="a0"/>
    <w:link w:val="a4"/>
    <w:uiPriority w:val="99"/>
    <w:rsid w:val="000430DE"/>
  </w:style>
  <w:style w:type="paragraph" w:styleId="a6">
    <w:name w:val="footer"/>
    <w:basedOn w:val="a"/>
    <w:link w:val="a7"/>
    <w:uiPriority w:val="99"/>
    <w:unhideWhenUsed/>
    <w:rsid w:val="000430DE"/>
    <w:pPr>
      <w:tabs>
        <w:tab w:val="center" w:pos="4252"/>
        <w:tab w:val="right" w:pos="8504"/>
      </w:tabs>
      <w:snapToGrid w:val="0"/>
    </w:pPr>
  </w:style>
  <w:style w:type="character" w:customStyle="1" w:styleId="a7">
    <w:name w:val="フッター (文字)"/>
    <w:basedOn w:val="a0"/>
    <w:link w:val="a6"/>
    <w:uiPriority w:val="99"/>
    <w:rsid w:val="000430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7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30DE"/>
    <w:pPr>
      <w:tabs>
        <w:tab w:val="center" w:pos="4252"/>
        <w:tab w:val="right" w:pos="8504"/>
      </w:tabs>
      <w:snapToGrid w:val="0"/>
    </w:pPr>
  </w:style>
  <w:style w:type="character" w:customStyle="1" w:styleId="a5">
    <w:name w:val="ヘッダー (文字)"/>
    <w:basedOn w:val="a0"/>
    <w:link w:val="a4"/>
    <w:uiPriority w:val="99"/>
    <w:rsid w:val="000430DE"/>
  </w:style>
  <w:style w:type="paragraph" w:styleId="a6">
    <w:name w:val="footer"/>
    <w:basedOn w:val="a"/>
    <w:link w:val="a7"/>
    <w:uiPriority w:val="99"/>
    <w:unhideWhenUsed/>
    <w:rsid w:val="000430DE"/>
    <w:pPr>
      <w:tabs>
        <w:tab w:val="center" w:pos="4252"/>
        <w:tab w:val="right" w:pos="8504"/>
      </w:tabs>
      <w:snapToGrid w:val="0"/>
    </w:pPr>
  </w:style>
  <w:style w:type="character" w:customStyle="1" w:styleId="a7">
    <w:name w:val="フッター (文字)"/>
    <w:basedOn w:val="a0"/>
    <w:link w:val="a6"/>
    <w:uiPriority w:val="99"/>
    <w:rsid w:val="00043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vns</dc:creator>
  <cp:lastModifiedBy>epochubu</cp:lastModifiedBy>
  <cp:revision>6</cp:revision>
  <cp:lastPrinted>2019-02-12T07:56:00Z</cp:lastPrinted>
  <dcterms:created xsi:type="dcterms:W3CDTF">2019-03-17T06:53:00Z</dcterms:created>
  <dcterms:modified xsi:type="dcterms:W3CDTF">2019-03-17T09:24:00Z</dcterms:modified>
</cp:coreProperties>
</file>